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47" w:rsidRPr="00326EE8" w:rsidRDefault="001F0747" w:rsidP="00326EE8">
      <w:pPr>
        <w:jc w:val="center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 xml:space="preserve">WYMAGANIA </w:t>
      </w:r>
      <w:r w:rsidR="00394716" w:rsidRPr="00326EE8">
        <w:rPr>
          <w:b/>
          <w:sz w:val="22"/>
          <w:szCs w:val="22"/>
        </w:rPr>
        <w:t xml:space="preserve">EDUKACYJNE Z RELIGII W SZKOLE PODSTAWOWEJ </w:t>
      </w:r>
      <w:r w:rsidR="00785581" w:rsidRPr="00326EE8">
        <w:rPr>
          <w:b/>
          <w:sz w:val="22"/>
          <w:szCs w:val="22"/>
        </w:rPr>
        <w:br/>
      </w:r>
      <w:r w:rsidR="00394716" w:rsidRPr="00326EE8">
        <w:rPr>
          <w:b/>
          <w:sz w:val="22"/>
          <w:szCs w:val="22"/>
        </w:rPr>
        <w:t>IM. HENRYKA SIENKIEWICZA W</w:t>
      </w:r>
      <w:r w:rsidR="006F286C">
        <w:rPr>
          <w:b/>
          <w:sz w:val="22"/>
          <w:szCs w:val="22"/>
        </w:rPr>
        <w:t xml:space="preserve"> SZCZAWNICY W ROKU SZKOLNYM 2018/2019</w:t>
      </w:r>
      <w:r w:rsidR="00123190" w:rsidRPr="00326EE8">
        <w:rPr>
          <w:b/>
          <w:sz w:val="22"/>
          <w:szCs w:val="22"/>
        </w:rPr>
        <w:br/>
      </w:r>
      <w:r w:rsidR="007C3755">
        <w:rPr>
          <w:b/>
          <w:sz w:val="22"/>
          <w:szCs w:val="22"/>
        </w:rPr>
        <w:t>W KLASACH</w:t>
      </w:r>
      <w:r w:rsidR="009A2A4B">
        <w:rPr>
          <w:b/>
          <w:sz w:val="22"/>
          <w:szCs w:val="22"/>
        </w:rPr>
        <w:t xml:space="preserve"> </w:t>
      </w:r>
      <w:r w:rsidR="006F286C">
        <w:rPr>
          <w:b/>
          <w:sz w:val="22"/>
          <w:szCs w:val="22"/>
        </w:rPr>
        <w:t>VII-VIII</w:t>
      </w:r>
    </w:p>
    <w:p w:rsidR="001F0747" w:rsidRPr="00326EE8" w:rsidRDefault="001F0747" w:rsidP="00326EE8">
      <w:pPr>
        <w:rPr>
          <w:sz w:val="22"/>
          <w:szCs w:val="22"/>
        </w:rPr>
      </w:pPr>
    </w:p>
    <w:p w:rsidR="001F0747" w:rsidRPr="00326EE8" w:rsidRDefault="001F0747" w:rsidP="00326EE8">
      <w:pPr>
        <w:rPr>
          <w:sz w:val="22"/>
          <w:szCs w:val="22"/>
        </w:rPr>
      </w:pPr>
    </w:p>
    <w:p w:rsidR="001F0747" w:rsidRPr="00326EE8" w:rsidRDefault="001F0747" w:rsidP="00326EE8">
      <w:pPr>
        <w:jc w:val="both"/>
        <w:rPr>
          <w:b/>
          <w:sz w:val="22"/>
          <w:szCs w:val="22"/>
          <w:u w:val="single"/>
        </w:rPr>
      </w:pPr>
      <w:r w:rsidRPr="00326EE8">
        <w:rPr>
          <w:b/>
          <w:sz w:val="22"/>
          <w:szCs w:val="22"/>
          <w:u w:val="single"/>
        </w:rPr>
        <w:t>OCENA NIEDOSTATECZNA.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Katechizowany: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rażący brak wiadomości programowych.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brakiem jedności logicznej między wiadomościami.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zupełny brak rozumienia uogólnień i nieumiejętność wyjaśniania zjawisk.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Odznacza się zupełnym brakiem umiejętności stosowania wiedzy.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Podczas przekazywania informacji popełnia bardzo liczne błędy.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rażąco niepoprawny styl wypowiedzi.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 wykazuje się znajomością pacierza.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Na co dzień nie świadczy o swoim przywiązaniu do wiary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 xml:space="preserve">Nie </w:t>
      </w:r>
      <w:r w:rsidR="00DA60AA" w:rsidRPr="00326EE8">
        <w:rPr>
          <w:sz w:val="22"/>
          <w:szCs w:val="22"/>
        </w:rPr>
        <w:t>zaliczył modlitw z katechizmu pamięciowego*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 posiada lub nie prowadzi systematycznie zeszytu albo często nie przynosi go na lekcję.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Lekceważy przedmiot.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Nieodpowiednio zachowuje się na lekcji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Wyraża lekceważący stosunek do wartości religijnych.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Opuszcza lekcję religii.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</w:p>
    <w:p w:rsidR="001F0747" w:rsidRPr="00326EE8" w:rsidRDefault="00394716" w:rsidP="00326EE8">
      <w:pPr>
        <w:jc w:val="both"/>
        <w:rPr>
          <w:b/>
          <w:sz w:val="22"/>
          <w:szCs w:val="22"/>
          <w:u w:val="single"/>
        </w:rPr>
      </w:pPr>
      <w:r w:rsidRPr="00326EE8">
        <w:rPr>
          <w:b/>
          <w:sz w:val="22"/>
          <w:szCs w:val="22"/>
          <w:u w:val="single"/>
        </w:rPr>
        <w:t>OCENA DOPUSZCZAJĄCA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Katechizowany: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Opanował konieczne pojęcia religijne.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luźno zestawione wiadomości programowe.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mało zadawalający poziom postaw i umiejętności.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brak rozumienia podstawowych uogólnień.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Brak mu podstawowej umiejętności wyjaśniania zjawisk.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 potrafi stosować wiedzy, nawet przy pomocy nauczyciela.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Podczas przekazywania wiadomości popełnia liczne błędy, wykazuje niepoprawny styl wypowiedzi, posiada trudności w wysławianiu.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Prowadzi zeszyt.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Ma problemy ze znajomością pacierza.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Ma problemy ze znajomością katechizmu pamięciowego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Odpowiednio zachowuje się na lekcji.</w:t>
      </w:r>
    </w:p>
    <w:p w:rsidR="001F0747" w:rsidRPr="00326EE8" w:rsidRDefault="001F0747" w:rsidP="00326EE8">
      <w:pPr>
        <w:numPr>
          <w:ilvl w:val="1"/>
          <w:numId w:val="2"/>
        </w:numPr>
        <w:tabs>
          <w:tab w:val="num" w:pos="720"/>
        </w:tabs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poprawny stosunek do religii.</w:t>
      </w:r>
    </w:p>
    <w:p w:rsidR="001F0747" w:rsidRPr="00326EE8" w:rsidRDefault="001F0747" w:rsidP="00326EE8">
      <w:pPr>
        <w:ind w:left="360"/>
        <w:jc w:val="both"/>
        <w:rPr>
          <w:sz w:val="22"/>
          <w:szCs w:val="22"/>
        </w:rPr>
      </w:pPr>
    </w:p>
    <w:p w:rsidR="001F0747" w:rsidRPr="00326EE8" w:rsidRDefault="00394716" w:rsidP="00326EE8">
      <w:pPr>
        <w:ind w:left="360" w:hanging="360"/>
        <w:jc w:val="both"/>
        <w:rPr>
          <w:b/>
          <w:sz w:val="22"/>
          <w:szCs w:val="22"/>
          <w:u w:val="single"/>
        </w:rPr>
      </w:pPr>
      <w:r w:rsidRPr="00326EE8">
        <w:rPr>
          <w:b/>
          <w:sz w:val="22"/>
          <w:szCs w:val="22"/>
          <w:u w:val="single"/>
        </w:rPr>
        <w:t>OCENA DOSTATECZNA</w:t>
      </w:r>
    </w:p>
    <w:p w:rsidR="001F0747" w:rsidRPr="00326EE8" w:rsidRDefault="001F0747" w:rsidP="00326EE8">
      <w:pPr>
        <w:ind w:left="360" w:hanging="36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Katechizowany: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Opanował łatwe, całkowicie niezbędne wiadomości, postawy i umiejętności.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podstawowe treści materiału programowego z religii.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wiadomościami podstawowymi, połączonymi związkami logicznymi.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Dość poprawnie rozumie podstawowe uogólnienia oraz wyjaśnia ważniejsze zjawiska z pomocą nauczyciela.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Potrafi stosować wiadomości dla celów praktycznych i teoretycznych przy pomocy nauczyciela.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przekazywaniu wiadomości z religii popełnia niewielkie i nieliczne błędy.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Cechuje go mała kondensacja wypowiedzi.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podstawową znajomością pacierza.</w:t>
      </w:r>
    </w:p>
    <w:p w:rsidR="001F0747" w:rsidRPr="00326EE8" w:rsidRDefault="00DA60AA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Zaliczył katechizm pamięciowy*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zeszycie ucznia sporadyczne brak notatek, prac domowych.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przeciętną pilność, systematyczność i zainteresowanie przedmiotem.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Odpowiednio zachowuje się na lekcji.</w:t>
      </w:r>
    </w:p>
    <w:p w:rsidR="001F0747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poprawny stosunek do religii</w:t>
      </w:r>
    </w:p>
    <w:p w:rsidR="00390E09" w:rsidRDefault="00390E09" w:rsidP="005854AE">
      <w:pPr>
        <w:ind w:left="720"/>
        <w:jc w:val="both"/>
        <w:rPr>
          <w:sz w:val="22"/>
          <w:szCs w:val="22"/>
          <w:u w:val="single"/>
        </w:rPr>
      </w:pPr>
    </w:p>
    <w:p w:rsidR="001F0747" w:rsidRPr="00326EE8" w:rsidRDefault="001F0747" w:rsidP="00326EE8">
      <w:pPr>
        <w:jc w:val="both"/>
        <w:rPr>
          <w:sz w:val="22"/>
          <w:szCs w:val="22"/>
        </w:rPr>
      </w:pPr>
    </w:p>
    <w:p w:rsidR="001F0747" w:rsidRPr="00326EE8" w:rsidRDefault="00394716" w:rsidP="00326EE8">
      <w:pPr>
        <w:ind w:left="360" w:hanging="360"/>
        <w:jc w:val="both"/>
        <w:rPr>
          <w:b/>
          <w:sz w:val="22"/>
          <w:szCs w:val="22"/>
          <w:u w:val="single"/>
        </w:rPr>
      </w:pPr>
      <w:r w:rsidRPr="00326EE8">
        <w:rPr>
          <w:b/>
          <w:sz w:val="22"/>
          <w:szCs w:val="22"/>
          <w:u w:val="single"/>
        </w:rPr>
        <w:t>OCENA DOBRA</w:t>
      </w:r>
    </w:p>
    <w:p w:rsidR="001F0747" w:rsidRPr="00326EE8" w:rsidRDefault="001F0747" w:rsidP="00326EE8">
      <w:pPr>
        <w:ind w:left="360" w:hanging="360"/>
        <w:jc w:val="both"/>
        <w:rPr>
          <w:sz w:val="22"/>
          <w:szCs w:val="22"/>
        </w:rPr>
      </w:pPr>
      <w:r w:rsidRPr="00326EE8">
        <w:rPr>
          <w:sz w:val="22"/>
          <w:szCs w:val="22"/>
        </w:rPr>
        <w:lastRenderedPageBreak/>
        <w:t>Katechizowany: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Spełnia wymagania określone w zakresie oceny dostatecznej.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Opanował materiał programowy z religii.</w:t>
      </w:r>
    </w:p>
    <w:p w:rsidR="00DA60AA" w:rsidRPr="00326EE8" w:rsidRDefault="00DA60AA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dobrą znajomością treści poznawanych na lekcjach religii zgodnie z programem nauczania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wiadomości powiązane związkami logicznymi.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Poprawnie rozumie uogólnienia i związki między nimi oraz wyjaśnia zjawiska podane przez nauczyciela.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Stosuje wiedzę w sytuacjach teoretycznych i praktycznych podanych przez nauczyciela.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Podczas wypowiedzi nie popełnia większych błędów stylistycznych.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dobrą znajomością pacierza.</w:t>
      </w:r>
    </w:p>
    <w:p w:rsidR="001F0747" w:rsidRPr="00326EE8" w:rsidRDefault="00DA60AA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Zaliczył katechizm pamięciowy*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zeszycie ma wszystkie notatki i prace domowe.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Podczas lekcji posiada określone pomoce (podręcznik, zeszyt i inne) i korzysta z nich.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Systematycznie uczestniczy w zajęciach religii.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Jest zainteresowany przedmiotem.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dobrą umiejętnością zastosowania zdobytych wiadomości.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Postawa ucznia nie budzi wątpliwości.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Stara się być aktywnym podczas lekcji.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Odpowiednio zachowuje się na lekcji.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dobry stosunek do religii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</w:p>
    <w:p w:rsidR="001F0747" w:rsidRPr="00326EE8" w:rsidRDefault="00394716" w:rsidP="00326EE8">
      <w:pPr>
        <w:ind w:left="360" w:hanging="360"/>
        <w:jc w:val="both"/>
        <w:rPr>
          <w:b/>
          <w:sz w:val="22"/>
          <w:szCs w:val="22"/>
          <w:u w:val="single"/>
        </w:rPr>
      </w:pPr>
      <w:r w:rsidRPr="00326EE8">
        <w:rPr>
          <w:b/>
          <w:sz w:val="22"/>
          <w:szCs w:val="22"/>
          <w:u w:val="single"/>
        </w:rPr>
        <w:t>OCENA BARDZO DOBRA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Katechizowany: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Spełnia wymagania określone w zakresie oceny dobrej.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Opanował pełny zakres wiedzy, postaw i umiejętności określony poziomem nauczania religii.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 xml:space="preserve">Prezentuje </w:t>
      </w:r>
      <w:r w:rsidR="00394716" w:rsidRPr="00326EE8">
        <w:rPr>
          <w:sz w:val="22"/>
          <w:szCs w:val="22"/>
        </w:rPr>
        <w:t xml:space="preserve"> wysoki </w:t>
      </w:r>
      <w:r w:rsidRPr="00326EE8">
        <w:rPr>
          <w:sz w:val="22"/>
          <w:szCs w:val="22"/>
        </w:rPr>
        <w:t>poziom wiadomości powiązanych ze sobą w logiczny układ.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Właściwie rozumie uogólnienia i związki między nimi oraz wyjaśnia zjawiska bez ingerencji nauczyciela.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Umiejętnie wykorzystuje wiadomości w teorii i praktyce bez ingerencji nauczyciela.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właściwym stylem wypowiedzi.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Cechuje go pełna znajomość pacierza.</w:t>
      </w:r>
    </w:p>
    <w:p w:rsidR="00DA60AA" w:rsidRPr="00326EE8" w:rsidRDefault="00DA60AA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Zaliczył katechizm pamięciowy*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Wzorowo prowadzi zeszyt i odrabia prace domowe.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Aktywnie uczestniczy w religii.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Jego postępowanie nie budzi żadnych zastrzeżeń.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Jest pilny, systematyczny, zainteresowany przedmiotem.</w:t>
      </w:r>
    </w:p>
    <w:p w:rsidR="001F0747" w:rsidRPr="00326EE8" w:rsidRDefault="001F0747" w:rsidP="00326EE8">
      <w:pPr>
        <w:ind w:left="360"/>
        <w:jc w:val="both"/>
        <w:rPr>
          <w:sz w:val="22"/>
          <w:szCs w:val="22"/>
        </w:rPr>
      </w:pPr>
    </w:p>
    <w:p w:rsidR="001F0747" w:rsidRPr="00326EE8" w:rsidRDefault="00394716" w:rsidP="00326EE8">
      <w:pPr>
        <w:ind w:left="360" w:hanging="360"/>
        <w:jc w:val="both"/>
        <w:rPr>
          <w:b/>
          <w:sz w:val="22"/>
          <w:szCs w:val="22"/>
          <w:u w:val="single"/>
        </w:rPr>
      </w:pPr>
      <w:r w:rsidRPr="00326EE8">
        <w:rPr>
          <w:b/>
          <w:sz w:val="22"/>
          <w:szCs w:val="22"/>
          <w:u w:val="single"/>
        </w:rPr>
        <w:t>OCENA CELUJĄCA</w:t>
      </w:r>
    </w:p>
    <w:p w:rsidR="001F0747" w:rsidRPr="00326EE8" w:rsidRDefault="001F0747" w:rsidP="00326EE8">
      <w:pPr>
        <w:ind w:left="360"/>
        <w:jc w:val="both"/>
        <w:rPr>
          <w:sz w:val="22"/>
          <w:szCs w:val="22"/>
        </w:rPr>
      </w:pP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Spełnia wymagania określone w zakresie oceny bardzo dobrej.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wiadomościami wykraczającymi poza program religii własnego poziomu edukacji.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treści wiadomości powiązane ze sobą w systematyczny układ.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Samodzielnie posługuje się wiedzą dla celów teoretycznych i praktycznych.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właściwym stylem wypowiedzi, swobodą w posługiwaniu się t</w:t>
      </w:r>
      <w:r w:rsidR="00DA60AA" w:rsidRPr="00326EE8">
        <w:rPr>
          <w:sz w:val="22"/>
          <w:szCs w:val="22"/>
        </w:rPr>
        <w:t>erminologią przedmiotową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 xml:space="preserve">Angażuje się w pracę pozalekcyjne, np. </w:t>
      </w:r>
      <w:proofErr w:type="spellStart"/>
      <w:r w:rsidR="00DA60AA" w:rsidRPr="00326EE8">
        <w:rPr>
          <w:sz w:val="22"/>
          <w:szCs w:val="22"/>
        </w:rPr>
        <w:t>schola</w:t>
      </w:r>
      <w:proofErr w:type="spellEnd"/>
      <w:r w:rsidR="00DA60AA" w:rsidRPr="00326EE8">
        <w:rPr>
          <w:sz w:val="22"/>
          <w:szCs w:val="22"/>
        </w:rPr>
        <w:t>, kółko religijne, kółko liturgiczne</w:t>
      </w:r>
      <w:r w:rsidRPr="00326EE8">
        <w:rPr>
          <w:sz w:val="22"/>
          <w:szCs w:val="22"/>
        </w:rPr>
        <w:t xml:space="preserve"> itp.; uczestniczy w spotkaniach grup apostolskich</w:t>
      </w:r>
      <w:r w:rsidR="00394716" w:rsidRPr="00326EE8">
        <w:rPr>
          <w:sz w:val="22"/>
          <w:szCs w:val="22"/>
        </w:rPr>
        <w:t xml:space="preserve"> w parafii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Uczestniczy w konkursie biblijnym</w:t>
      </w:r>
      <w:r w:rsidR="00DA60AA" w:rsidRPr="00326EE8">
        <w:rPr>
          <w:sz w:val="22"/>
          <w:szCs w:val="22"/>
        </w:rPr>
        <w:t>, konkursach religijnych, dodatkowo poszerza swoją wiedzę religijną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Jego pilność, systematyczność, zainteresowanie, stosunek do przedmiotu nie budzi żadnych zastrzeżeń.</w:t>
      </w:r>
    </w:p>
    <w:p w:rsidR="00E31BAF" w:rsidRPr="00326EE8" w:rsidRDefault="00E31BAF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Zaliczył katechizm pamięciowy*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Poznane prawdy wiary stosuje w życiu.</w:t>
      </w: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</w:p>
    <w:p w:rsidR="00D00B2C" w:rsidRDefault="00D00B2C" w:rsidP="00326EE8">
      <w:pPr>
        <w:jc w:val="center"/>
        <w:rPr>
          <w:b/>
          <w:sz w:val="22"/>
          <w:szCs w:val="22"/>
        </w:rPr>
      </w:pPr>
    </w:p>
    <w:p w:rsidR="00D00B2C" w:rsidRDefault="00D00B2C" w:rsidP="00326EE8">
      <w:pPr>
        <w:jc w:val="center"/>
        <w:rPr>
          <w:b/>
          <w:sz w:val="22"/>
          <w:szCs w:val="22"/>
        </w:rPr>
      </w:pPr>
    </w:p>
    <w:p w:rsidR="00D00B2C" w:rsidRDefault="00D00B2C" w:rsidP="00326EE8">
      <w:pPr>
        <w:jc w:val="center"/>
        <w:rPr>
          <w:b/>
          <w:sz w:val="22"/>
          <w:szCs w:val="22"/>
        </w:rPr>
      </w:pP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WYMAGANIA PROGRAMOWE W OBRĘBIE POSZCZEGÓLNYCH POZIOMÓW</w:t>
      </w: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ORAZ ZASTOSOWANIE ICH</w:t>
      </w:r>
    </w:p>
    <w:p w:rsidR="001F0747" w:rsidRPr="00326EE8" w:rsidRDefault="001F0747" w:rsidP="00326EE8">
      <w:pPr>
        <w:jc w:val="center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W OKREŚLONYCH OCE</w:t>
      </w:r>
      <w:r w:rsidR="009B15B8" w:rsidRPr="00326EE8">
        <w:rPr>
          <w:b/>
          <w:sz w:val="22"/>
          <w:szCs w:val="22"/>
        </w:rPr>
        <w:t>NACH OSIĄGNIĘĆ UCZNIÓW Z OPINIĄ/ORZECZENIEM</w:t>
      </w:r>
    </w:p>
    <w:p w:rsidR="009B15B8" w:rsidRPr="00326EE8" w:rsidRDefault="001F0747" w:rsidP="00326EE8">
      <w:pPr>
        <w:jc w:val="center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 xml:space="preserve">Z </w:t>
      </w:r>
      <w:r w:rsidR="009B15B8" w:rsidRPr="00326EE8">
        <w:rPr>
          <w:b/>
          <w:sz w:val="22"/>
          <w:szCs w:val="22"/>
        </w:rPr>
        <w:t>RELIGII</w:t>
      </w:r>
      <w:r w:rsidR="00E31BAF" w:rsidRPr="00326EE8">
        <w:rPr>
          <w:b/>
          <w:sz w:val="22"/>
          <w:szCs w:val="22"/>
        </w:rPr>
        <w:t xml:space="preserve"> </w:t>
      </w:r>
      <w:r w:rsidRPr="00326EE8">
        <w:rPr>
          <w:b/>
          <w:sz w:val="22"/>
          <w:szCs w:val="22"/>
        </w:rPr>
        <w:t>W SZKOLE PODSTAWOWEJ</w:t>
      </w:r>
      <w:r w:rsidR="000700E8" w:rsidRPr="00326EE8">
        <w:rPr>
          <w:b/>
          <w:sz w:val="22"/>
          <w:szCs w:val="22"/>
        </w:rPr>
        <w:t xml:space="preserve"> NR 1</w:t>
      </w:r>
    </w:p>
    <w:p w:rsidR="001F0747" w:rsidRPr="00326EE8" w:rsidRDefault="00394716" w:rsidP="00326EE8">
      <w:pPr>
        <w:jc w:val="center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W SZCZAWNICY</w:t>
      </w:r>
    </w:p>
    <w:p w:rsidR="001F0747" w:rsidRPr="00326EE8" w:rsidRDefault="001F0747" w:rsidP="00326EE8">
      <w:pPr>
        <w:rPr>
          <w:sz w:val="22"/>
          <w:szCs w:val="22"/>
        </w:rPr>
      </w:pPr>
    </w:p>
    <w:p w:rsidR="001F0747" w:rsidRPr="00326EE8" w:rsidRDefault="001F0747" w:rsidP="00326EE8">
      <w:pPr>
        <w:rPr>
          <w:sz w:val="22"/>
          <w:szCs w:val="22"/>
        </w:rPr>
      </w:pPr>
    </w:p>
    <w:p w:rsidR="009B15B8" w:rsidRPr="00326EE8" w:rsidRDefault="009B15B8" w:rsidP="00326EE8">
      <w:pPr>
        <w:rPr>
          <w:sz w:val="22"/>
          <w:szCs w:val="22"/>
        </w:rPr>
      </w:pPr>
    </w:p>
    <w:p w:rsidR="009B15B8" w:rsidRPr="00326EE8" w:rsidRDefault="009B15B8" w:rsidP="00326EE8">
      <w:pPr>
        <w:rPr>
          <w:sz w:val="22"/>
          <w:szCs w:val="22"/>
        </w:rPr>
      </w:pPr>
      <w:r w:rsidRPr="00326EE8">
        <w:rPr>
          <w:sz w:val="22"/>
          <w:szCs w:val="22"/>
        </w:rPr>
        <w:t xml:space="preserve">Uczeń posiadający opinię lub orzeczenie z Poradni Psychologiczno – Pedagogicznej z dostosowaniem wymagań edukacyjnych </w:t>
      </w:r>
      <w:r w:rsidR="00D00B2C">
        <w:rPr>
          <w:sz w:val="22"/>
          <w:szCs w:val="22"/>
        </w:rPr>
        <w:t xml:space="preserve">ma </w:t>
      </w:r>
      <w:r w:rsidR="00A367CC">
        <w:rPr>
          <w:sz w:val="22"/>
          <w:szCs w:val="22"/>
        </w:rPr>
        <w:t>zagwarantowane</w:t>
      </w:r>
      <w:r w:rsidRPr="00326EE8">
        <w:rPr>
          <w:sz w:val="22"/>
          <w:szCs w:val="22"/>
        </w:rPr>
        <w:t xml:space="preserve"> indywidualne traktowanie, pomoc nauczyciela w poznawaniu przekazywanych treści, dodatkowe wyjaśnienia, wydłużony czas pracy oraz możliwość poprawiania otrzymanych ocen.</w:t>
      </w:r>
      <w:r w:rsidR="000700E8" w:rsidRPr="00326EE8">
        <w:rPr>
          <w:sz w:val="22"/>
          <w:szCs w:val="22"/>
        </w:rPr>
        <w:t xml:space="preserve"> W zależności od zaleceń zawartych w orzeczeniu/opinii nauczyciel </w:t>
      </w:r>
      <w:r w:rsidR="00D00B2C">
        <w:rPr>
          <w:sz w:val="22"/>
          <w:szCs w:val="22"/>
        </w:rPr>
        <w:t>będzie</w:t>
      </w:r>
      <w:r w:rsidR="000700E8" w:rsidRPr="00326EE8">
        <w:rPr>
          <w:sz w:val="22"/>
          <w:szCs w:val="22"/>
        </w:rPr>
        <w:t xml:space="preserve"> po konsultacji z uczniem, rodzicami, wychowawcą, pedagogiem szkolnym </w:t>
      </w:r>
      <w:r w:rsidR="00D00B2C">
        <w:rPr>
          <w:sz w:val="22"/>
          <w:szCs w:val="22"/>
        </w:rPr>
        <w:t>dostosowywał</w:t>
      </w:r>
      <w:r w:rsidR="00324B96" w:rsidRPr="00326EE8">
        <w:rPr>
          <w:sz w:val="22"/>
          <w:szCs w:val="22"/>
        </w:rPr>
        <w:t xml:space="preserve"> wymagania do indywidualnych możliwości ucznia. </w:t>
      </w:r>
    </w:p>
    <w:p w:rsidR="001F0747" w:rsidRPr="00326EE8" w:rsidRDefault="001F0747" w:rsidP="00326EE8">
      <w:pPr>
        <w:rPr>
          <w:sz w:val="22"/>
          <w:szCs w:val="22"/>
        </w:rPr>
      </w:pPr>
    </w:p>
    <w:p w:rsidR="001F0747" w:rsidRPr="00326EE8" w:rsidRDefault="001F0747" w:rsidP="00326EE8">
      <w:pPr>
        <w:pStyle w:val="Akapitzlist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OCENA NIEDOSTATECZNA.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 wykazuje się znajomością pacierza.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 wykazuje się znajomością katechizmu pamięciowego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Na co dzień nie świadczy o swoim przywiązaniu do wiary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 posiada zeszytu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Lekceważy przedmiot.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Nieodpowiednio zachowuje się na lekcji.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Wyraża lekceważący stosunek do wartości religijnych.</w:t>
      </w:r>
    </w:p>
    <w:p w:rsidR="001F0747" w:rsidRPr="00326EE8" w:rsidRDefault="001F0747" w:rsidP="00326EE8">
      <w:pPr>
        <w:numPr>
          <w:ilvl w:val="0"/>
          <w:numId w:val="4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Opuszcza lekcję religii.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</w:p>
    <w:p w:rsidR="001F0747" w:rsidRPr="00326EE8" w:rsidRDefault="00394716" w:rsidP="00326EE8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OCENA DOPUSZCZAJĄCA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Katechizowany:</w:t>
      </w:r>
    </w:p>
    <w:p w:rsidR="001F0747" w:rsidRPr="00326EE8" w:rsidRDefault="001F0747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luźno zestawione wiadomości programowe.</w:t>
      </w:r>
    </w:p>
    <w:p w:rsidR="001F0747" w:rsidRPr="00326EE8" w:rsidRDefault="001F0747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mało zadawalający poziom postaw i umiejętności.</w:t>
      </w:r>
    </w:p>
    <w:p w:rsidR="001F0747" w:rsidRPr="00326EE8" w:rsidRDefault="001F0747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brak rozumienia podstawowych uogólnień.</w:t>
      </w:r>
    </w:p>
    <w:p w:rsidR="001F0747" w:rsidRPr="00326EE8" w:rsidRDefault="001F0747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Brak mu podstawowej umiejętności wyjaśniania zjawisk.</w:t>
      </w:r>
    </w:p>
    <w:p w:rsidR="001F0747" w:rsidRPr="00326EE8" w:rsidRDefault="001F0747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Nie potrafi stosować wiedzy, nawet przy pomocy nauczyciela.</w:t>
      </w:r>
    </w:p>
    <w:p w:rsidR="001F0747" w:rsidRPr="00326EE8" w:rsidRDefault="009B15B8" w:rsidP="00326EE8">
      <w:pPr>
        <w:pStyle w:val="Akapitzlist"/>
        <w:numPr>
          <w:ilvl w:val="1"/>
          <w:numId w:val="2"/>
        </w:numPr>
        <w:tabs>
          <w:tab w:val="clear" w:pos="1440"/>
          <w:tab w:val="num" w:pos="1134"/>
        </w:tabs>
        <w:ind w:hanging="1014"/>
        <w:jc w:val="both"/>
        <w:rPr>
          <w:sz w:val="22"/>
          <w:szCs w:val="22"/>
        </w:rPr>
      </w:pPr>
      <w:r w:rsidRPr="00326EE8">
        <w:rPr>
          <w:sz w:val="22"/>
          <w:szCs w:val="22"/>
        </w:rPr>
        <w:t xml:space="preserve">     </w:t>
      </w:r>
      <w:r w:rsidR="001F0747" w:rsidRPr="00326EE8">
        <w:rPr>
          <w:sz w:val="22"/>
          <w:szCs w:val="22"/>
        </w:rPr>
        <w:t xml:space="preserve">Podczas przekazywania wiadomości popełnia liczne błędy, wykazuje </w:t>
      </w:r>
      <w:r w:rsidRPr="00326EE8">
        <w:rPr>
          <w:sz w:val="22"/>
          <w:szCs w:val="22"/>
        </w:rPr>
        <w:t xml:space="preserve">    </w:t>
      </w:r>
      <w:r w:rsidR="001F0747" w:rsidRPr="00326EE8">
        <w:rPr>
          <w:sz w:val="22"/>
          <w:szCs w:val="22"/>
        </w:rPr>
        <w:t>poprawny styl wypowiedzi, posiada trudności w wysławianiu.</w:t>
      </w:r>
    </w:p>
    <w:p w:rsidR="001F0747" w:rsidRPr="00326EE8" w:rsidRDefault="00394716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Posiada</w:t>
      </w:r>
      <w:r w:rsidR="001F0747" w:rsidRPr="00326EE8">
        <w:rPr>
          <w:sz w:val="22"/>
          <w:szCs w:val="22"/>
        </w:rPr>
        <w:t xml:space="preserve"> zeszyt.</w:t>
      </w:r>
    </w:p>
    <w:p w:rsidR="001F0747" w:rsidRPr="00326EE8" w:rsidRDefault="001F0747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Ma problemy ze znajomością pacierza.</w:t>
      </w:r>
    </w:p>
    <w:p w:rsidR="001F0747" w:rsidRPr="00326EE8" w:rsidRDefault="001F0747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Ma problemy ze znajomością katechizmu pamięciowego</w:t>
      </w:r>
    </w:p>
    <w:p w:rsidR="001F0747" w:rsidRPr="00326EE8" w:rsidRDefault="001F0747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poprawny stosunek do religii.</w:t>
      </w:r>
    </w:p>
    <w:p w:rsidR="00394716" w:rsidRPr="00326EE8" w:rsidRDefault="00394716" w:rsidP="00326EE8">
      <w:pPr>
        <w:numPr>
          <w:ilvl w:val="1"/>
          <w:numId w:val="2"/>
        </w:numPr>
        <w:ind w:hanging="108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Odpowiednio zachowuje się na lekcji</w:t>
      </w:r>
    </w:p>
    <w:p w:rsidR="001F0747" w:rsidRPr="00326EE8" w:rsidRDefault="001F0747" w:rsidP="00326EE8">
      <w:pPr>
        <w:ind w:left="360"/>
        <w:jc w:val="both"/>
        <w:rPr>
          <w:sz w:val="22"/>
          <w:szCs w:val="22"/>
        </w:rPr>
      </w:pPr>
    </w:p>
    <w:p w:rsidR="001F0747" w:rsidRPr="00326EE8" w:rsidRDefault="00394716" w:rsidP="00326EE8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OCENA DOSTATECZNA</w:t>
      </w:r>
    </w:p>
    <w:p w:rsidR="001F0747" w:rsidRPr="00326EE8" w:rsidRDefault="001F0747" w:rsidP="00326EE8">
      <w:pPr>
        <w:ind w:left="360" w:hanging="36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Katechizowany: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Opanował łatwe i zarazem niezbędne wiadomości, postawy i umiejętności.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podstawowe treści materiału programowego z religii.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przekazywaniu wiadomości z religii popełnia błędy.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podstawową znajomością pacierza.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podstawową znajomością katechizmu pamięciowego.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zeszycie ucznia sporadyczne brak notatek, prac domowych.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przeciętną pilność, systematyczność i zainteresowanie przedmiotem.</w:t>
      </w:r>
    </w:p>
    <w:p w:rsidR="001F0747" w:rsidRPr="00326EE8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Odpowiednio zachowuje się na lekcji.</w:t>
      </w:r>
    </w:p>
    <w:p w:rsidR="001F0747" w:rsidRDefault="001F0747" w:rsidP="00326EE8">
      <w:pPr>
        <w:numPr>
          <w:ilvl w:val="0"/>
          <w:numId w:val="8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poprawny stosunek do religii</w:t>
      </w:r>
    </w:p>
    <w:p w:rsidR="00390E09" w:rsidRPr="00326EE8" w:rsidRDefault="00390E09" w:rsidP="00390E09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Uczęszcza na spotkania przygotowujące do przyjęcia sakramentu bierzmowania</w:t>
      </w:r>
    </w:p>
    <w:p w:rsidR="00390E09" w:rsidRPr="00326EE8" w:rsidRDefault="00390E09" w:rsidP="00390E09">
      <w:pPr>
        <w:ind w:left="720"/>
        <w:jc w:val="both"/>
        <w:rPr>
          <w:sz w:val="22"/>
          <w:szCs w:val="22"/>
        </w:rPr>
      </w:pPr>
    </w:p>
    <w:p w:rsidR="001F0747" w:rsidRPr="00326EE8" w:rsidRDefault="001F0747" w:rsidP="00326EE8">
      <w:pPr>
        <w:jc w:val="both"/>
        <w:rPr>
          <w:sz w:val="22"/>
          <w:szCs w:val="22"/>
        </w:rPr>
      </w:pPr>
    </w:p>
    <w:p w:rsidR="001F0747" w:rsidRPr="00326EE8" w:rsidRDefault="001F0747" w:rsidP="00326EE8">
      <w:pPr>
        <w:jc w:val="both"/>
        <w:rPr>
          <w:sz w:val="22"/>
          <w:szCs w:val="22"/>
        </w:rPr>
      </w:pPr>
    </w:p>
    <w:p w:rsidR="001F0747" w:rsidRPr="00326EE8" w:rsidRDefault="00394716" w:rsidP="00326EE8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OCENA DOBRA</w:t>
      </w:r>
    </w:p>
    <w:p w:rsidR="001F0747" w:rsidRPr="00326EE8" w:rsidRDefault="001F0747" w:rsidP="00326EE8">
      <w:pPr>
        <w:ind w:left="360" w:hanging="360"/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Katechizowany: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lastRenderedPageBreak/>
        <w:t>Spełnia wymagania określone w zakresie oceny dostatecznej.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Opanował łatwe i zarazem niezbędne wiadomości, postawy i umiejętności.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podstawowe treści materiału programowego z religii.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przekazywaniu wiadomości z religii popełnia błędy.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się znajomością pacierza.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 xml:space="preserve">Wykazuje się znajomością katechizmu pamięciowego. 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zeszycie ma notatki i prace domowe.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Podczas lekcji posiada określone pomoce (podręcznik, zeszyt i inne) i korzysta z nich.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Systematycznie uczestniczy w zajęciach religii.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Jest zainteresowany przedmiotem.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Postawa ucznia nie budzi wątpliwości.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Stara się być aktywnym podczas lekcji.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Odpowiednio zachowuje się na lekcji.</w:t>
      </w:r>
    </w:p>
    <w:p w:rsidR="001F0747" w:rsidRPr="00326EE8" w:rsidRDefault="001F0747" w:rsidP="00326EE8">
      <w:pPr>
        <w:numPr>
          <w:ilvl w:val="0"/>
          <w:numId w:val="10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Wykazuje dobry stosunek do religii</w:t>
      </w:r>
    </w:p>
    <w:p w:rsidR="00394716" w:rsidRPr="00326EE8" w:rsidRDefault="00394716" w:rsidP="00326EE8">
      <w:pPr>
        <w:ind w:left="360" w:hanging="360"/>
        <w:jc w:val="both"/>
        <w:rPr>
          <w:b/>
          <w:sz w:val="22"/>
          <w:szCs w:val="22"/>
        </w:rPr>
      </w:pPr>
    </w:p>
    <w:p w:rsidR="001F0747" w:rsidRPr="00326EE8" w:rsidRDefault="00394716" w:rsidP="00326EE8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OCENA BARDZO DOBRA</w:t>
      </w:r>
    </w:p>
    <w:p w:rsidR="001F0747" w:rsidRPr="00326EE8" w:rsidRDefault="001F0747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Katechizowany: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Spełnia wymagania określone w zakresie oceny dobrej.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Opanował łatwe i zarazem niezbędne wiadomości, postawy i umiejętności.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podstawowe treści materiału programowego z religii.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przekazywaniu wiadomości z religii popełnia błędy.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Cechuje go znajomość pacierza.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 xml:space="preserve">Cechuje go </w:t>
      </w:r>
      <w:r w:rsidR="00E31BAF" w:rsidRPr="00326EE8">
        <w:rPr>
          <w:sz w:val="22"/>
          <w:szCs w:val="22"/>
        </w:rPr>
        <w:t xml:space="preserve">bardzo </w:t>
      </w:r>
      <w:r w:rsidRPr="00326EE8">
        <w:rPr>
          <w:sz w:val="22"/>
          <w:szCs w:val="22"/>
        </w:rPr>
        <w:t>dobra znajomość katechizmu pamięciowego.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Prowadzi zeszyt i odrabia prace domowe.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Aktywnie uczestniczy w religii.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Jego postępowanie nie budzi żadnych zastrzeżeń.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Jest pilny, systematyczny, zainteresowany przedmiotem.</w:t>
      </w:r>
    </w:p>
    <w:p w:rsidR="001F0747" w:rsidRPr="00326EE8" w:rsidRDefault="001F0747" w:rsidP="00326EE8">
      <w:pPr>
        <w:ind w:left="360"/>
        <w:jc w:val="both"/>
        <w:rPr>
          <w:sz w:val="22"/>
          <w:szCs w:val="22"/>
        </w:rPr>
      </w:pPr>
    </w:p>
    <w:p w:rsidR="001F0747" w:rsidRPr="00326EE8" w:rsidRDefault="001F0747" w:rsidP="00326EE8">
      <w:pPr>
        <w:pStyle w:val="Akapitzlist"/>
        <w:jc w:val="both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 xml:space="preserve">6. </w:t>
      </w:r>
      <w:r w:rsidR="009B15B8" w:rsidRPr="00326EE8">
        <w:rPr>
          <w:b/>
          <w:sz w:val="22"/>
          <w:szCs w:val="22"/>
        </w:rPr>
        <w:t>OCENA CELUJĄCA</w:t>
      </w:r>
    </w:p>
    <w:p w:rsidR="001F0747" w:rsidRPr="00326EE8" w:rsidRDefault="001F0747" w:rsidP="00326EE8">
      <w:pPr>
        <w:ind w:left="360"/>
        <w:jc w:val="both"/>
        <w:rPr>
          <w:sz w:val="22"/>
          <w:szCs w:val="22"/>
        </w:rPr>
      </w:pP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Spełnia wymagania określone w zakresie oceny bardzo dobrej.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Opanował łatwe i zarazem niezbędne wiadomości, postawy i umiejętności.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Prezentuje podstawowe treści materiału programowego z religii.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W przekazywaniu wiadomości z religii popełnia błędy.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Cechuje go znajomość pacierza.</w:t>
      </w:r>
    </w:p>
    <w:p w:rsidR="00E31BAF" w:rsidRPr="00326EE8" w:rsidRDefault="00E31BAF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Zaliczył katechizm pamięciowy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 xml:space="preserve">Angażuje się w pracę pozalekcyjne, np. gazetki religijne, montaże sceniczne, pomoce katechetyczne, itp.; uczestniczy w spotkaniach grup apostolskich: ministranci, DSM, lektorzy, ruch oazowy. 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Uczestniczy w konkursach wiedzy religijnej.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Jego pilność, systematyczność, zainteresowanie, stosunek do przedmiotu nie budzi żadnych zastrzeżeń.</w:t>
      </w:r>
    </w:p>
    <w:p w:rsidR="001F0747" w:rsidRPr="00326EE8" w:rsidRDefault="001F0747" w:rsidP="00326EE8">
      <w:pPr>
        <w:numPr>
          <w:ilvl w:val="0"/>
          <w:numId w:val="6"/>
        </w:num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Poznane prawdy wiary stosuje w życiu.</w:t>
      </w:r>
    </w:p>
    <w:p w:rsidR="009B15B8" w:rsidRPr="00326EE8" w:rsidRDefault="009B15B8" w:rsidP="00326EE8">
      <w:pPr>
        <w:jc w:val="both"/>
        <w:rPr>
          <w:sz w:val="22"/>
          <w:szCs w:val="22"/>
        </w:rPr>
      </w:pPr>
    </w:p>
    <w:p w:rsidR="009B15B8" w:rsidRDefault="009B15B8" w:rsidP="00326EE8">
      <w:pPr>
        <w:jc w:val="both"/>
        <w:rPr>
          <w:sz w:val="22"/>
          <w:szCs w:val="22"/>
        </w:rPr>
      </w:pPr>
    </w:p>
    <w:p w:rsidR="00DB6FE4" w:rsidRDefault="00DB6FE4" w:rsidP="00DB6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konieczne, dopuszczające do egzaminu przed sakramentem bierzmowania </w:t>
      </w:r>
      <w:r w:rsidR="006F286C">
        <w:rPr>
          <w:sz w:val="22"/>
          <w:szCs w:val="22"/>
        </w:rPr>
        <w:t xml:space="preserve">kl. VII </w:t>
      </w:r>
      <w:r>
        <w:rPr>
          <w:sz w:val="22"/>
          <w:szCs w:val="22"/>
        </w:rPr>
        <w:t>(dopuszczające do przyjęcia tego sakramentu):</w:t>
      </w:r>
    </w:p>
    <w:p w:rsidR="00DB6FE4" w:rsidRDefault="00DB6FE4" w:rsidP="00DB6FE4">
      <w:pPr>
        <w:jc w:val="both"/>
        <w:rPr>
          <w:sz w:val="22"/>
          <w:szCs w:val="22"/>
        </w:rPr>
      </w:pPr>
      <w:r>
        <w:rPr>
          <w:sz w:val="22"/>
          <w:szCs w:val="22"/>
        </w:rPr>
        <w:t>- pozytywna ocena z religii</w:t>
      </w:r>
    </w:p>
    <w:p w:rsidR="00DB6FE4" w:rsidRDefault="00DB6FE4" w:rsidP="00DB6FE4">
      <w:pPr>
        <w:jc w:val="both"/>
        <w:rPr>
          <w:sz w:val="22"/>
          <w:szCs w:val="22"/>
        </w:rPr>
      </w:pPr>
      <w:r>
        <w:rPr>
          <w:sz w:val="22"/>
          <w:szCs w:val="22"/>
        </w:rPr>
        <w:t>- pozytywny stosunek do przedmiotu</w:t>
      </w:r>
    </w:p>
    <w:p w:rsidR="00DB6FE4" w:rsidRDefault="00DB6FE4" w:rsidP="00DB6FE4">
      <w:pPr>
        <w:jc w:val="both"/>
        <w:rPr>
          <w:sz w:val="22"/>
          <w:szCs w:val="22"/>
        </w:rPr>
      </w:pPr>
      <w:r>
        <w:rPr>
          <w:sz w:val="22"/>
          <w:szCs w:val="22"/>
        </w:rPr>
        <w:t>- zaliczenie katechizmu pamięciowego</w:t>
      </w:r>
    </w:p>
    <w:p w:rsidR="00DB6FE4" w:rsidRDefault="00DB6FE4" w:rsidP="00DB6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zaliczenie katechizmu bierzmowanych </w:t>
      </w:r>
    </w:p>
    <w:p w:rsidR="00DB6FE4" w:rsidRPr="00326EE8" w:rsidRDefault="00DB6FE4" w:rsidP="00DB6FE4">
      <w:pPr>
        <w:jc w:val="both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- </w:t>
      </w:r>
      <w:r w:rsidR="006F286C">
        <w:rPr>
          <w:sz w:val="22"/>
          <w:szCs w:val="22"/>
        </w:rPr>
        <w:t xml:space="preserve">udział w pierwszych </w:t>
      </w:r>
      <w:r w:rsidR="005854AE">
        <w:rPr>
          <w:sz w:val="22"/>
          <w:szCs w:val="22"/>
        </w:rPr>
        <w:t xml:space="preserve">piątkach miesiąca </w:t>
      </w:r>
      <w:r w:rsidRPr="00326EE8">
        <w:rPr>
          <w:sz w:val="22"/>
          <w:szCs w:val="22"/>
        </w:rPr>
        <w:tab/>
      </w:r>
      <w:r w:rsidRPr="00326EE8">
        <w:rPr>
          <w:sz w:val="22"/>
          <w:szCs w:val="22"/>
        </w:rPr>
        <w:tab/>
      </w:r>
      <w:r w:rsidRPr="00326EE8">
        <w:rPr>
          <w:sz w:val="22"/>
          <w:szCs w:val="22"/>
        </w:rPr>
        <w:tab/>
      </w:r>
      <w:r w:rsidRPr="00326EE8">
        <w:rPr>
          <w:sz w:val="22"/>
          <w:szCs w:val="22"/>
        </w:rPr>
        <w:tab/>
      </w:r>
      <w:r w:rsidRPr="00326EE8">
        <w:rPr>
          <w:sz w:val="22"/>
          <w:szCs w:val="22"/>
        </w:rPr>
        <w:tab/>
      </w:r>
      <w:r w:rsidRPr="00326EE8">
        <w:rPr>
          <w:sz w:val="22"/>
          <w:szCs w:val="22"/>
          <w:u w:val="words"/>
        </w:rPr>
        <w:t xml:space="preserve">  </w:t>
      </w:r>
    </w:p>
    <w:p w:rsidR="009B15B8" w:rsidRPr="00326EE8" w:rsidRDefault="009B15B8" w:rsidP="00326EE8">
      <w:pPr>
        <w:jc w:val="both"/>
        <w:rPr>
          <w:sz w:val="22"/>
          <w:szCs w:val="22"/>
        </w:rPr>
      </w:pPr>
    </w:p>
    <w:p w:rsidR="009B15B8" w:rsidRPr="00326EE8" w:rsidRDefault="009B15B8" w:rsidP="00326EE8">
      <w:pPr>
        <w:jc w:val="both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t>FORMY SPRAWDZANIA OSIĄGNIĘĆ EDUKACYJNYCH</w:t>
      </w:r>
    </w:p>
    <w:p w:rsidR="009B15B8" w:rsidRPr="00326EE8" w:rsidRDefault="009B15B8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odpowiedzi ustne</w:t>
      </w:r>
    </w:p>
    <w:p w:rsidR="009B15B8" w:rsidRPr="00326EE8" w:rsidRDefault="009B15B8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sprawdziany i kartkówki</w:t>
      </w:r>
    </w:p>
    <w:p w:rsidR="009B15B8" w:rsidRPr="00326EE8" w:rsidRDefault="00E31BAF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quizy i konkursy</w:t>
      </w:r>
    </w:p>
    <w:p w:rsidR="00E52EB0" w:rsidRPr="00326EE8" w:rsidRDefault="00E52EB0" w:rsidP="00326EE8">
      <w:pPr>
        <w:jc w:val="both"/>
        <w:rPr>
          <w:sz w:val="22"/>
          <w:szCs w:val="22"/>
        </w:rPr>
      </w:pPr>
    </w:p>
    <w:p w:rsidR="005854AE" w:rsidRDefault="005854AE" w:rsidP="00326EE8">
      <w:pPr>
        <w:jc w:val="both"/>
        <w:rPr>
          <w:b/>
          <w:sz w:val="22"/>
          <w:szCs w:val="22"/>
        </w:rPr>
      </w:pPr>
    </w:p>
    <w:p w:rsidR="005854AE" w:rsidRDefault="005854AE" w:rsidP="00326EE8">
      <w:pPr>
        <w:jc w:val="both"/>
        <w:rPr>
          <w:b/>
          <w:sz w:val="22"/>
          <w:szCs w:val="22"/>
        </w:rPr>
      </w:pPr>
    </w:p>
    <w:p w:rsidR="00E52EB0" w:rsidRPr="00326EE8" w:rsidRDefault="00E52EB0" w:rsidP="00326EE8">
      <w:pPr>
        <w:jc w:val="both"/>
        <w:rPr>
          <w:b/>
          <w:sz w:val="22"/>
          <w:szCs w:val="22"/>
        </w:rPr>
      </w:pPr>
      <w:r w:rsidRPr="00326EE8">
        <w:rPr>
          <w:b/>
          <w:sz w:val="22"/>
          <w:szCs w:val="22"/>
        </w:rPr>
        <w:lastRenderedPageBreak/>
        <w:t>OCENIANIU PODLEGAĆ BĘDĄ</w:t>
      </w:r>
    </w:p>
    <w:p w:rsidR="00E52EB0" w:rsidRPr="00326EE8" w:rsidRDefault="00E52EB0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odpowiedzi ustne</w:t>
      </w:r>
    </w:p>
    <w:p w:rsidR="00E52EB0" w:rsidRPr="00326EE8" w:rsidRDefault="00E52EB0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sprawdziany i kartkówki</w:t>
      </w:r>
    </w:p>
    <w:p w:rsidR="00E52EB0" w:rsidRPr="00326EE8" w:rsidRDefault="00E52EB0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zadania domowe</w:t>
      </w:r>
    </w:p>
    <w:p w:rsidR="00E52EB0" w:rsidRPr="00326EE8" w:rsidRDefault="00E52EB0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zeszyt</w:t>
      </w:r>
      <w:r w:rsidR="00E31BAF" w:rsidRPr="00326EE8">
        <w:rPr>
          <w:sz w:val="22"/>
          <w:szCs w:val="22"/>
        </w:rPr>
        <w:t xml:space="preserve">  (jego treść i </w:t>
      </w:r>
      <w:r w:rsidR="00785581" w:rsidRPr="00326EE8">
        <w:rPr>
          <w:sz w:val="22"/>
          <w:szCs w:val="22"/>
        </w:rPr>
        <w:t>sposób jego prowadzenia</w:t>
      </w:r>
      <w:r w:rsidR="00E31BAF" w:rsidRPr="00326EE8">
        <w:rPr>
          <w:sz w:val="22"/>
          <w:szCs w:val="22"/>
        </w:rPr>
        <w:t>)</w:t>
      </w:r>
    </w:p>
    <w:p w:rsidR="00E52EB0" w:rsidRPr="00326EE8" w:rsidRDefault="00E52EB0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aktywność na lekcji</w:t>
      </w:r>
    </w:p>
    <w:p w:rsidR="00E52EB0" w:rsidRPr="00326EE8" w:rsidRDefault="00E52EB0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katechizm pamięciowy</w:t>
      </w:r>
    </w:p>
    <w:p w:rsidR="00E52EB0" w:rsidRPr="00326EE8" w:rsidRDefault="00E52EB0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praca w grupach</w:t>
      </w:r>
    </w:p>
    <w:p w:rsidR="00E31BAF" w:rsidRPr="00326EE8" w:rsidRDefault="00E31BAF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quizy i konkursy</w:t>
      </w:r>
    </w:p>
    <w:p w:rsidR="00785581" w:rsidRPr="00326EE8" w:rsidRDefault="00785581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- różne formy aktywności ucznia</w:t>
      </w:r>
      <w:r w:rsidR="00E31BAF" w:rsidRPr="00326EE8">
        <w:rPr>
          <w:sz w:val="22"/>
          <w:szCs w:val="22"/>
        </w:rPr>
        <w:t xml:space="preserve"> </w:t>
      </w:r>
    </w:p>
    <w:p w:rsidR="00785581" w:rsidRPr="00326EE8" w:rsidRDefault="00785581" w:rsidP="00326EE8">
      <w:pPr>
        <w:jc w:val="both"/>
        <w:rPr>
          <w:sz w:val="22"/>
          <w:szCs w:val="22"/>
        </w:rPr>
      </w:pPr>
    </w:p>
    <w:p w:rsidR="00785581" w:rsidRPr="00326EE8" w:rsidRDefault="00785581" w:rsidP="00326EE8">
      <w:pPr>
        <w:jc w:val="both"/>
        <w:rPr>
          <w:sz w:val="22"/>
          <w:szCs w:val="22"/>
        </w:rPr>
      </w:pPr>
      <w:r w:rsidRPr="00326EE8">
        <w:rPr>
          <w:sz w:val="22"/>
          <w:szCs w:val="22"/>
        </w:rPr>
        <w:t>Uczeń ma prawo poprawić ocenę cząstkową z większej partii materiału</w:t>
      </w:r>
      <w:r w:rsidR="00395581" w:rsidRPr="00326EE8">
        <w:rPr>
          <w:sz w:val="22"/>
          <w:szCs w:val="22"/>
        </w:rPr>
        <w:t xml:space="preserve"> (np. sprawdzian z działu </w:t>
      </w:r>
      <w:r w:rsidR="00E31BAF" w:rsidRPr="00326EE8">
        <w:rPr>
          <w:sz w:val="22"/>
          <w:szCs w:val="22"/>
        </w:rPr>
        <w:t>lub odpowiedź w więcej niż jednego tematu</w:t>
      </w:r>
      <w:r w:rsidR="00395581" w:rsidRPr="00326EE8">
        <w:rPr>
          <w:sz w:val="22"/>
          <w:szCs w:val="22"/>
        </w:rPr>
        <w:t>)</w:t>
      </w:r>
      <w:r w:rsidRPr="00326EE8">
        <w:rPr>
          <w:sz w:val="22"/>
          <w:szCs w:val="22"/>
        </w:rPr>
        <w:t xml:space="preserve"> w terminie do dwóch tygodni od jej otrzymania</w:t>
      </w:r>
      <w:r w:rsidR="00E31BAF" w:rsidRPr="00326EE8">
        <w:rPr>
          <w:sz w:val="22"/>
          <w:szCs w:val="22"/>
        </w:rPr>
        <w:t xml:space="preserve">. Odpowiedź ustna z jednego tematu (przypomnienie treści poprzedniej lekcji religii) nie podlega poprawie, gdyż uczeń z treści poprzedniej lekcji religii zawsze powinien być przygotowany. </w:t>
      </w:r>
      <w:r w:rsidR="004F783B">
        <w:rPr>
          <w:sz w:val="22"/>
          <w:szCs w:val="22"/>
        </w:rPr>
        <w:t xml:space="preserve">Uczeń będzie miał możliwość poprawy oceny z odpowiedzi pod koniec semestru w sposób ustalony z nauczycielem. </w:t>
      </w:r>
      <w:r w:rsidR="00E31BAF" w:rsidRPr="00326EE8">
        <w:rPr>
          <w:sz w:val="22"/>
          <w:szCs w:val="22"/>
        </w:rPr>
        <w:t>Ocenę z zadania domowego uczeń może poprawić w terminie do dwóch tygodni od daty otrzymania oceny z tego zadania.</w:t>
      </w:r>
    </w:p>
    <w:p w:rsidR="00E31BAF" w:rsidRPr="00326EE8" w:rsidRDefault="00E31BAF" w:rsidP="00326EE8">
      <w:pPr>
        <w:jc w:val="both"/>
        <w:rPr>
          <w:sz w:val="22"/>
          <w:szCs w:val="22"/>
        </w:rPr>
      </w:pPr>
    </w:p>
    <w:p w:rsidR="00E31BAF" w:rsidRDefault="00E31BAF" w:rsidP="00326EE8">
      <w:pPr>
        <w:pStyle w:val="Akapitzlist"/>
        <w:jc w:val="both"/>
        <w:rPr>
          <w:sz w:val="22"/>
          <w:szCs w:val="22"/>
        </w:rPr>
      </w:pPr>
      <w:r w:rsidRPr="00326EE8">
        <w:rPr>
          <w:b/>
          <w:sz w:val="22"/>
          <w:szCs w:val="22"/>
        </w:rPr>
        <w:t>*Katechizm pamięciowy</w:t>
      </w:r>
      <w:r w:rsidRPr="00326EE8">
        <w:rPr>
          <w:sz w:val="22"/>
          <w:szCs w:val="22"/>
        </w:rPr>
        <w:t xml:space="preserve"> zawiera podstawowe modlitwy, które każdy katolik powinien znać i używać ich na co dzień w swojej relacji do Boga. Odpytywanie poszczególnych modlitw zawartych w tabelce, którą każdy uczeń otrzymuje na początku roku ma służyć utrwaleniu przez ucznia treści tych modlitw i uchronić przed ich zapomnieniem. Jest to forma powtarzania formuł, których uczniowie uczyli się w czasie przygotowania do I komunii świętej. Tabelka z modlitwami podzielona jest na dwa semestry. Zaliczenie wszystkich modlitw w semestrze skutkuje oceną bardzo dobrą (ocena cząstkowa). Jeśli uczeń nie zaliczy choćby jednej modlitwy przeznaczonej na dany semestr roku szkolnego (</w:t>
      </w:r>
      <w:r w:rsidR="000700E8" w:rsidRPr="00326EE8">
        <w:rPr>
          <w:sz w:val="22"/>
          <w:szCs w:val="22"/>
        </w:rPr>
        <w:t>nawet gdyby zaliczył wszystkie pozostałe</w:t>
      </w:r>
      <w:r w:rsidRPr="00326EE8">
        <w:rPr>
          <w:sz w:val="22"/>
          <w:szCs w:val="22"/>
        </w:rPr>
        <w:t>)</w:t>
      </w:r>
      <w:r w:rsidR="000700E8" w:rsidRPr="00326EE8">
        <w:rPr>
          <w:sz w:val="22"/>
          <w:szCs w:val="22"/>
        </w:rPr>
        <w:t xml:space="preserve"> otrzyma ocenę niedostateczną za nie zaliczenie katechizmu pamięciowego jako całości (będzie to także ocena cząstkowa). Uczniowie sami wybierają termin zdawania poszczególnych modlitw. W ten sposób uczą się samodzielności i odpowiedzialności oraz w sposób wolny decydują o dacie zaliczenia. Mogą je zdawać w każdym semestrze do dnia wystawiania tzw. proponowanych ocen odpowiednio na semestr czy koniec roku szkolnego. Jak podpowiada logika modlitwy wyznaczone do zaliczenia na pierwszy semestr mają być zaliczone w pierwszym semestrze, a modlitwy wyznaczone do zaliczenia na drugi semestr mają być zaliczone w drugim semestrze. </w:t>
      </w:r>
      <w:r w:rsidR="006110E8">
        <w:rPr>
          <w:sz w:val="22"/>
          <w:szCs w:val="22"/>
        </w:rPr>
        <w:t xml:space="preserve">W klasach 6 i 7 katechizm pamięciowy nabiera szczególnie ważnego znaczenia w związku z przygotowaniem do egzaminu przed przyjęciem sakramentu bierzmowania. </w:t>
      </w:r>
    </w:p>
    <w:p w:rsidR="006110E8" w:rsidRPr="006110E8" w:rsidRDefault="006110E8" w:rsidP="00326EE8">
      <w:pPr>
        <w:pStyle w:val="Akapitzli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675"/>
        <w:gridCol w:w="4253"/>
        <w:gridCol w:w="2693"/>
      </w:tblGrid>
      <w:tr w:rsidR="007C3755" w:rsidRPr="00326EE8" w:rsidTr="004D588E">
        <w:tc>
          <w:tcPr>
            <w:tcW w:w="675" w:type="dxa"/>
            <w:tcBorders>
              <w:bottom w:val="single" w:sz="4" w:space="0" w:color="auto"/>
            </w:tcBorders>
          </w:tcPr>
          <w:p w:rsidR="007C3755" w:rsidRPr="00814C11" w:rsidRDefault="007C3755" w:rsidP="006F286C">
            <w:pPr>
              <w:jc w:val="center"/>
              <w:rPr>
                <w:b/>
                <w:sz w:val="20"/>
                <w:szCs w:val="20"/>
              </w:rPr>
            </w:pPr>
            <w:r w:rsidRPr="00814C11">
              <w:rPr>
                <w:b/>
                <w:sz w:val="20"/>
                <w:szCs w:val="20"/>
              </w:rPr>
              <w:t>Kl</w:t>
            </w:r>
            <w:r>
              <w:rPr>
                <w:b/>
                <w:sz w:val="20"/>
                <w:szCs w:val="20"/>
              </w:rPr>
              <w:t>.</w:t>
            </w:r>
            <w:r w:rsidR="006F286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7C3755" w:rsidRPr="00F23DA7" w:rsidRDefault="007C3755" w:rsidP="007C3755">
            <w:pPr>
              <w:jc w:val="center"/>
              <w:rPr>
                <w:b/>
              </w:rPr>
            </w:pPr>
            <w:r w:rsidRPr="00F23DA7">
              <w:rPr>
                <w:b/>
              </w:rPr>
              <w:t>Modlitwa</w:t>
            </w:r>
          </w:p>
        </w:tc>
        <w:tc>
          <w:tcPr>
            <w:tcW w:w="2693" w:type="dxa"/>
            <w:vAlign w:val="center"/>
          </w:tcPr>
          <w:p w:rsidR="007C3755" w:rsidRPr="00F23DA7" w:rsidRDefault="006F286C" w:rsidP="007C3755">
            <w:pPr>
              <w:jc w:val="center"/>
              <w:rPr>
                <w:b/>
              </w:rPr>
            </w:pPr>
            <w:r>
              <w:rPr>
                <w:b/>
              </w:rPr>
              <w:t>potwierdzenie</w:t>
            </w:r>
          </w:p>
        </w:tc>
      </w:tr>
      <w:tr w:rsidR="007C3755" w:rsidRPr="00326EE8" w:rsidTr="004D588E">
        <w:tc>
          <w:tcPr>
            <w:tcW w:w="675" w:type="dxa"/>
            <w:vMerge w:val="restart"/>
            <w:textDirection w:val="btLr"/>
          </w:tcPr>
          <w:p w:rsidR="007C3755" w:rsidRPr="00801720" w:rsidRDefault="006F286C" w:rsidP="007C3755">
            <w:pPr>
              <w:ind w:left="113" w:right="113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 półrocze</w:t>
            </w:r>
          </w:p>
        </w:tc>
        <w:tc>
          <w:tcPr>
            <w:tcW w:w="4253" w:type="dxa"/>
          </w:tcPr>
          <w:p w:rsidR="007C3755" w:rsidRPr="00920C1B" w:rsidRDefault="007C3755" w:rsidP="007C3755">
            <w:pPr>
              <w:rPr>
                <w:i/>
              </w:rPr>
            </w:pPr>
            <w:r w:rsidRPr="00920C1B">
              <w:rPr>
                <w:i/>
              </w:rPr>
              <w:t>Skład Apostolski (Wierzę w Boga)</w:t>
            </w:r>
          </w:p>
        </w:tc>
        <w:tc>
          <w:tcPr>
            <w:tcW w:w="2693" w:type="dxa"/>
          </w:tcPr>
          <w:p w:rsidR="007C3755" w:rsidRPr="00920C1B" w:rsidRDefault="007C3755" w:rsidP="007C3755">
            <w:pPr>
              <w:rPr>
                <w:i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Akt wiary nadziei i miłości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Osiem błogosławieństw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Główne prawdy wiary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Dziesięć przykazań Bożych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Tajemnice Różańca Świętego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Pięć przykazań kościelnych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thinThickSmallGap" w:sz="24" w:space="0" w:color="auto"/>
            </w:tcBorders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Siedem sakramentów świętych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7C3755" w:rsidRPr="00920C1B" w:rsidRDefault="006F286C" w:rsidP="007C3755">
            <w:pPr>
              <w:ind w:left="113" w:right="113"/>
              <w:jc w:val="center"/>
              <w:rPr>
                <w:i/>
              </w:rPr>
            </w:pPr>
            <w:r>
              <w:rPr>
                <w:i/>
                <w:sz w:val="32"/>
                <w:szCs w:val="32"/>
              </w:rPr>
              <w:t>II półrocze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7C3755" w:rsidRPr="00920C1B" w:rsidRDefault="007C3755" w:rsidP="007C3755">
            <w:pPr>
              <w:rPr>
                <w:i/>
              </w:rPr>
            </w:pPr>
            <w:r w:rsidRPr="00920C1B">
              <w:rPr>
                <w:i/>
              </w:rPr>
              <w:t>Warunki dobrej spowiedzi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7C3755" w:rsidRPr="00920C1B" w:rsidRDefault="007C3755" w:rsidP="007C3755">
            <w:pPr>
              <w:rPr>
                <w:i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Siedem grzechów głównych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Uczynki miłosierne co do duszy 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Uczynki miłosierne co do ciała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Dary Ducha Świętego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Stacje Drogi Krzyżowej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  <w:tr w:rsidR="007C3755" w:rsidRPr="00326EE8" w:rsidTr="004D588E">
        <w:tc>
          <w:tcPr>
            <w:tcW w:w="675" w:type="dxa"/>
            <w:vMerge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Najważniejsze przykazania</w:t>
            </w:r>
          </w:p>
        </w:tc>
        <w:tc>
          <w:tcPr>
            <w:tcW w:w="2693" w:type="dxa"/>
          </w:tcPr>
          <w:p w:rsidR="007C3755" w:rsidRPr="00326EE8" w:rsidRDefault="007C3755" w:rsidP="007C3755">
            <w:pPr>
              <w:rPr>
                <w:i/>
                <w:sz w:val="22"/>
                <w:szCs w:val="22"/>
              </w:rPr>
            </w:pPr>
          </w:p>
        </w:tc>
      </w:tr>
    </w:tbl>
    <w:p w:rsidR="000700E8" w:rsidRDefault="000700E8" w:rsidP="00326EE8">
      <w:pPr>
        <w:pStyle w:val="Akapitzlist"/>
        <w:jc w:val="both"/>
        <w:rPr>
          <w:sz w:val="22"/>
          <w:szCs w:val="22"/>
        </w:rPr>
      </w:pPr>
    </w:p>
    <w:p w:rsidR="006F286C" w:rsidRDefault="006F286C" w:rsidP="00326EE8">
      <w:pPr>
        <w:pStyle w:val="Akapitzlist"/>
        <w:jc w:val="both"/>
        <w:rPr>
          <w:sz w:val="22"/>
          <w:szCs w:val="22"/>
        </w:rPr>
      </w:pPr>
    </w:p>
    <w:p w:rsidR="006F286C" w:rsidRDefault="006F286C" w:rsidP="00326EE8">
      <w:pPr>
        <w:pStyle w:val="Akapitzlist"/>
        <w:jc w:val="both"/>
        <w:rPr>
          <w:sz w:val="22"/>
          <w:szCs w:val="22"/>
        </w:rPr>
      </w:pPr>
    </w:p>
    <w:p w:rsidR="006F286C" w:rsidRDefault="006F286C" w:rsidP="00326EE8">
      <w:pPr>
        <w:pStyle w:val="Akapitzlist"/>
        <w:jc w:val="both"/>
        <w:rPr>
          <w:sz w:val="22"/>
          <w:szCs w:val="22"/>
        </w:rPr>
      </w:pPr>
    </w:p>
    <w:p w:rsidR="006F286C" w:rsidRDefault="006F286C" w:rsidP="00326EE8">
      <w:pPr>
        <w:pStyle w:val="Akapitzlist"/>
        <w:jc w:val="both"/>
        <w:rPr>
          <w:sz w:val="22"/>
          <w:szCs w:val="22"/>
        </w:rPr>
      </w:pPr>
    </w:p>
    <w:p w:rsidR="006F286C" w:rsidRDefault="006F286C" w:rsidP="00326EE8">
      <w:pPr>
        <w:pStyle w:val="Akapitzlist"/>
        <w:jc w:val="both"/>
        <w:rPr>
          <w:sz w:val="22"/>
          <w:szCs w:val="22"/>
        </w:rPr>
      </w:pPr>
    </w:p>
    <w:p w:rsidR="006F286C" w:rsidRDefault="006F286C" w:rsidP="00326EE8">
      <w:pPr>
        <w:pStyle w:val="Akapitzlist"/>
        <w:jc w:val="both"/>
        <w:rPr>
          <w:sz w:val="22"/>
          <w:szCs w:val="22"/>
        </w:rPr>
      </w:pPr>
    </w:p>
    <w:p w:rsidR="006F286C" w:rsidRDefault="006F286C" w:rsidP="00326EE8">
      <w:pPr>
        <w:pStyle w:val="Akapitzlist"/>
        <w:jc w:val="both"/>
        <w:rPr>
          <w:sz w:val="22"/>
          <w:szCs w:val="22"/>
        </w:rPr>
      </w:pPr>
    </w:p>
    <w:p w:rsidR="006F286C" w:rsidRPr="00326EE8" w:rsidRDefault="006F286C" w:rsidP="00326EE8">
      <w:pPr>
        <w:pStyle w:val="Akapitzlis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675"/>
        <w:gridCol w:w="4253"/>
        <w:gridCol w:w="2693"/>
      </w:tblGrid>
      <w:tr w:rsidR="006F286C" w:rsidRPr="00326EE8" w:rsidTr="00973BB3">
        <w:tc>
          <w:tcPr>
            <w:tcW w:w="675" w:type="dxa"/>
            <w:tcBorders>
              <w:bottom w:val="single" w:sz="4" w:space="0" w:color="auto"/>
            </w:tcBorders>
          </w:tcPr>
          <w:p w:rsidR="006F286C" w:rsidRPr="00814C11" w:rsidRDefault="006F286C" w:rsidP="00973BB3">
            <w:pPr>
              <w:jc w:val="center"/>
              <w:rPr>
                <w:b/>
                <w:sz w:val="20"/>
                <w:szCs w:val="20"/>
              </w:rPr>
            </w:pPr>
            <w:r w:rsidRPr="00814C11">
              <w:rPr>
                <w:b/>
                <w:sz w:val="20"/>
                <w:szCs w:val="20"/>
              </w:rPr>
              <w:t>Kl</w:t>
            </w:r>
            <w:r>
              <w:rPr>
                <w:b/>
                <w:sz w:val="20"/>
                <w:szCs w:val="20"/>
              </w:rPr>
              <w:t>.  8</w:t>
            </w:r>
          </w:p>
        </w:tc>
        <w:tc>
          <w:tcPr>
            <w:tcW w:w="4253" w:type="dxa"/>
            <w:vAlign w:val="center"/>
          </w:tcPr>
          <w:p w:rsidR="006F286C" w:rsidRPr="00F23DA7" w:rsidRDefault="006F286C" w:rsidP="00973BB3">
            <w:pPr>
              <w:jc w:val="center"/>
              <w:rPr>
                <w:b/>
              </w:rPr>
            </w:pPr>
            <w:r w:rsidRPr="00F23DA7">
              <w:rPr>
                <w:b/>
              </w:rPr>
              <w:t>Modlitwa</w:t>
            </w:r>
          </w:p>
        </w:tc>
        <w:tc>
          <w:tcPr>
            <w:tcW w:w="2693" w:type="dxa"/>
            <w:vAlign w:val="center"/>
          </w:tcPr>
          <w:p w:rsidR="006F286C" w:rsidRPr="00F23DA7" w:rsidRDefault="006F286C" w:rsidP="006F286C">
            <w:pPr>
              <w:jc w:val="center"/>
              <w:rPr>
                <w:b/>
              </w:rPr>
            </w:pPr>
            <w:r w:rsidRPr="00F23DA7">
              <w:rPr>
                <w:b/>
              </w:rPr>
              <w:t xml:space="preserve">Potwierdzenie </w:t>
            </w:r>
          </w:p>
        </w:tc>
      </w:tr>
      <w:tr w:rsidR="006F286C" w:rsidRPr="00326EE8" w:rsidTr="00973BB3">
        <w:tc>
          <w:tcPr>
            <w:tcW w:w="675" w:type="dxa"/>
            <w:vMerge w:val="restart"/>
            <w:textDirection w:val="btLr"/>
          </w:tcPr>
          <w:p w:rsidR="006F286C" w:rsidRPr="00801720" w:rsidRDefault="006F286C" w:rsidP="00973BB3">
            <w:pPr>
              <w:ind w:left="113" w:right="113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 półrocze</w:t>
            </w:r>
          </w:p>
        </w:tc>
        <w:tc>
          <w:tcPr>
            <w:tcW w:w="4253" w:type="dxa"/>
          </w:tcPr>
          <w:p w:rsidR="006F286C" w:rsidRPr="00920C1B" w:rsidRDefault="006F286C" w:rsidP="00973BB3">
            <w:pPr>
              <w:rPr>
                <w:i/>
              </w:rPr>
            </w:pPr>
            <w:r w:rsidRPr="00920C1B">
              <w:rPr>
                <w:i/>
              </w:rPr>
              <w:t>Skład Apostolski (Wierzę w Boga)</w:t>
            </w:r>
          </w:p>
        </w:tc>
        <w:tc>
          <w:tcPr>
            <w:tcW w:w="2693" w:type="dxa"/>
          </w:tcPr>
          <w:p w:rsidR="006F286C" w:rsidRPr="00920C1B" w:rsidRDefault="006F286C" w:rsidP="00973BB3">
            <w:pPr>
              <w:rPr>
                <w:i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Akt wiary nadziei i miłości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Dary Ducha Świętego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Główne prawdy wiary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Dziesięć przykazań Bożych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Tajemnice Różańca Świętego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Uczynki miłosierne co do duszy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thinThickSmallGap" w:sz="24" w:space="0" w:color="auto"/>
            </w:tcBorders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Uczynki miłosierne co do ciała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6F286C" w:rsidRPr="00920C1B" w:rsidRDefault="006F286C" w:rsidP="00973BB3">
            <w:pPr>
              <w:ind w:left="113" w:right="113"/>
              <w:jc w:val="center"/>
              <w:rPr>
                <w:i/>
              </w:rPr>
            </w:pPr>
            <w:r>
              <w:rPr>
                <w:i/>
                <w:sz w:val="32"/>
                <w:szCs w:val="32"/>
              </w:rPr>
              <w:t>II półrocze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6F286C" w:rsidRPr="00920C1B" w:rsidRDefault="006F286C" w:rsidP="00973BB3">
            <w:pPr>
              <w:rPr>
                <w:i/>
              </w:rPr>
            </w:pPr>
            <w:r w:rsidRPr="00920C1B">
              <w:rPr>
                <w:i/>
              </w:rPr>
              <w:t>Warunki dobrej spowiedzi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6F286C" w:rsidRPr="00920C1B" w:rsidRDefault="006F286C" w:rsidP="00973BB3">
            <w:pPr>
              <w:rPr>
                <w:i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Siedem grzechów głównych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Pięć przykazań kościelnych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Siedem sakramentów świętych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Modlitwa do św. Michała Archanioła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 w:rsidRPr="00920C1B">
              <w:rPr>
                <w:i/>
              </w:rPr>
              <w:t>Stacje Drogi Krzyżowej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  <w:tr w:rsidR="006F286C" w:rsidRPr="00326EE8" w:rsidTr="00973BB3">
        <w:tc>
          <w:tcPr>
            <w:tcW w:w="675" w:type="dxa"/>
            <w:vMerge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Najważniejsze przykazania</w:t>
            </w:r>
          </w:p>
        </w:tc>
        <w:tc>
          <w:tcPr>
            <w:tcW w:w="2693" w:type="dxa"/>
          </w:tcPr>
          <w:p w:rsidR="006F286C" w:rsidRPr="00326EE8" w:rsidRDefault="006F286C" w:rsidP="00973BB3">
            <w:pPr>
              <w:rPr>
                <w:i/>
                <w:sz w:val="22"/>
                <w:szCs w:val="22"/>
              </w:rPr>
            </w:pPr>
          </w:p>
        </w:tc>
      </w:tr>
    </w:tbl>
    <w:p w:rsidR="00E52EB0" w:rsidRPr="00326EE8" w:rsidRDefault="00E52EB0" w:rsidP="00326EE8">
      <w:pPr>
        <w:jc w:val="both"/>
        <w:rPr>
          <w:sz w:val="22"/>
          <w:szCs w:val="22"/>
        </w:rPr>
      </w:pPr>
    </w:p>
    <w:p w:rsidR="00E52EB0" w:rsidRPr="00326EE8" w:rsidRDefault="00E52EB0" w:rsidP="00326EE8">
      <w:pPr>
        <w:jc w:val="both"/>
        <w:rPr>
          <w:sz w:val="22"/>
          <w:szCs w:val="22"/>
        </w:rPr>
      </w:pPr>
    </w:p>
    <w:p w:rsidR="001F0747" w:rsidRPr="00326EE8" w:rsidRDefault="001F0747" w:rsidP="00326EE8">
      <w:pPr>
        <w:ind w:left="480"/>
        <w:jc w:val="both"/>
        <w:rPr>
          <w:sz w:val="22"/>
          <w:szCs w:val="22"/>
        </w:rPr>
      </w:pPr>
    </w:p>
    <w:p w:rsidR="001F0747" w:rsidRPr="00326EE8" w:rsidRDefault="001F0747" w:rsidP="00326EE8">
      <w:pPr>
        <w:jc w:val="both"/>
        <w:rPr>
          <w:sz w:val="22"/>
          <w:szCs w:val="22"/>
        </w:rPr>
      </w:pPr>
    </w:p>
    <w:p w:rsidR="001F0747" w:rsidRPr="00326EE8" w:rsidRDefault="001F0747" w:rsidP="00326EE8">
      <w:pPr>
        <w:rPr>
          <w:sz w:val="22"/>
          <w:szCs w:val="22"/>
        </w:rPr>
      </w:pPr>
    </w:p>
    <w:p w:rsidR="001F0747" w:rsidRPr="00326EE8" w:rsidRDefault="001F0747" w:rsidP="00326EE8">
      <w:pPr>
        <w:rPr>
          <w:sz w:val="22"/>
          <w:szCs w:val="22"/>
        </w:rPr>
      </w:pPr>
    </w:p>
    <w:p w:rsidR="001F0747" w:rsidRPr="00326EE8" w:rsidRDefault="001F0747" w:rsidP="00326EE8">
      <w:pPr>
        <w:rPr>
          <w:sz w:val="22"/>
          <w:szCs w:val="22"/>
        </w:rPr>
      </w:pPr>
    </w:p>
    <w:p w:rsidR="001F0747" w:rsidRPr="00326EE8" w:rsidRDefault="001F0747" w:rsidP="00326EE8">
      <w:pPr>
        <w:rPr>
          <w:sz w:val="22"/>
          <w:szCs w:val="22"/>
        </w:rPr>
      </w:pPr>
    </w:p>
    <w:sectPr w:rsidR="001F0747" w:rsidRPr="00326EE8" w:rsidSect="0078558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411"/>
    <w:multiLevelType w:val="hybridMultilevel"/>
    <w:tmpl w:val="125A52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837B4"/>
    <w:multiLevelType w:val="hybridMultilevel"/>
    <w:tmpl w:val="277E9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334F"/>
    <w:multiLevelType w:val="hybridMultilevel"/>
    <w:tmpl w:val="22F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75233"/>
    <w:multiLevelType w:val="hybridMultilevel"/>
    <w:tmpl w:val="BA5A9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7339D"/>
    <w:multiLevelType w:val="hybridMultilevel"/>
    <w:tmpl w:val="EEB09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05C50"/>
    <w:multiLevelType w:val="hybridMultilevel"/>
    <w:tmpl w:val="59C4303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F3195"/>
    <w:multiLevelType w:val="hybridMultilevel"/>
    <w:tmpl w:val="BF1AC70E"/>
    <w:lvl w:ilvl="0" w:tplc="C9AC4A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401CE"/>
    <w:multiLevelType w:val="hybridMultilevel"/>
    <w:tmpl w:val="CFB27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A24CA"/>
    <w:multiLevelType w:val="hybridMultilevel"/>
    <w:tmpl w:val="34F8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C264C"/>
    <w:rsid w:val="000700E8"/>
    <w:rsid w:val="000922F8"/>
    <w:rsid w:val="000935F2"/>
    <w:rsid w:val="00123190"/>
    <w:rsid w:val="001579D2"/>
    <w:rsid w:val="001F0747"/>
    <w:rsid w:val="00324B96"/>
    <w:rsid w:val="00326EE8"/>
    <w:rsid w:val="00363534"/>
    <w:rsid w:val="00387B44"/>
    <w:rsid w:val="00390E09"/>
    <w:rsid w:val="00394716"/>
    <w:rsid w:val="00395581"/>
    <w:rsid w:val="004802C7"/>
    <w:rsid w:val="004F783B"/>
    <w:rsid w:val="00514A09"/>
    <w:rsid w:val="005854AE"/>
    <w:rsid w:val="006110E8"/>
    <w:rsid w:val="006F286C"/>
    <w:rsid w:val="00785581"/>
    <w:rsid w:val="007C3755"/>
    <w:rsid w:val="008C264C"/>
    <w:rsid w:val="008F1ACE"/>
    <w:rsid w:val="009A2A4B"/>
    <w:rsid w:val="009B15B8"/>
    <w:rsid w:val="00A34F65"/>
    <w:rsid w:val="00A367CC"/>
    <w:rsid w:val="00A92CB9"/>
    <w:rsid w:val="00AF25D8"/>
    <w:rsid w:val="00C01B4C"/>
    <w:rsid w:val="00CB7D5A"/>
    <w:rsid w:val="00D00B2C"/>
    <w:rsid w:val="00D97516"/>
    <w:rsid w:val="00DA60AA"/>
    <w:rsid w:val="00DB6FE4"/>
    <w:rsid w:val="00DE59A7"/>
    <w:rsid w:val="00DF0D07"/>
    <w:rsid w:val="00E31BAF"/>
    <w:rsid w:val="00E52EB0"/>
    <w:rsid w:val="00F1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16"/>
    <w:pPr>
      <w:ind w:left="720"/>
      <w:contextualSpacing/>
    </w:pPr>
  </w:style>
  <w:style w:type="table" w:styleId="Tabela-Siatka">
    <w:name w:val="Table Grid"/>
    <w:basedOn w:val="Standardowy"/>
    <w:rsid w:val="0007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PROGRAMOWE W OBRĘBIE POSZCZEGÓLNYCH POZIOMÓW</vt:lpstr>
    </vt:vector>
  </TitlesOfParts>
  <Company>private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PROGRAMOWE W OBRĘBIE POSZCZEGÓLNYCH POZIOMÓW</dc:title>
  <dc:creator>Stanisław Gąsior</dc:creator>
  <cp:lastModifiedBy>Tomek</cp:lastModifiedBy>
  <cp:revision>7</cp:revision>
  <cp:lastPrinted>2018-09-04T18:43:00Z</cp:lastPrinted>
  <dcterms:created xsi:type="dcterms:W3CDTF">2017-09-04T12:49:00Z</dcterms:created>
  <dcterms:modified xsi:type="dcterms:W3CDTF">2018-09-04T18:44:00Z</dcterms:modified>
</cp:coreProperties>
</file>